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AD9" w:rsidRDefault="0014622D">
      <w:pPr>
        <w:spacing w:after="75" w:line="240" w:lineRule="atLeast"/>
        <w:jc w:val="right"/>
        <w:textAlignment w:val="top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lang w:eastAsia="ru-RU"/>
        </w:rPr>
        <w:t xml:space="preserve">иложение № 21 </w:t>
      </w:r>
    </w:p>
    <w:p w:rsidR="00E47AD9" w:rsidRDefault="0014622D">
      <w:pPr>
        <w:spacing w:after="75" w:line="240" w:lineRule="atLeast"/>
        <w:jc w:val="right"/>
        <w:textAlignment w:val="top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 Тарифному соглашению на 2019 год</w:t>
      </w:r>
    </w:p>
    <w:p w:rsidR="00E47AD9" w:rsidRDefault="0014622D">
      <w:pPr>
        <w:spacing w:after="75" w:line="240" w:lineRule="atLeast"/>
        <w:jc w:val="right"/>
        <w:textAlignment w:val="top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от «28» декабря 2018 года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</w:t>
      </w:r>
    </w:p>
    <w:p w:rsidR="00E47AD9" w:rsidRDefault="00E47AD9">
      <w:pPr>
        <w:spacing w:after="75" w:line="240" w:lineRule="atLeast"/>
        <w:jc w:val="center"/>
        <w:textAlignment w:val="top"/>
        <w:outlineLvl w:val="1"/>
        <w:rPr>
          <w:rFonts w:ascii="Times New Roman" w:hAnsi="Times New Roman"/>
          <w:b/>
          <w:bCs/>
          <w:color w:val="293A56"/>
          <w:sz w:val="26"/>
          <w:szCs w:val="26"/>
          <w:lang w:eastAsia="ru-RU"/>
        </w:rPr>
      </w:pPr>
    </w:p>
    <w:p w:rsidR="00E47AD9" w:rsidRDefault="0014622D">
      <w:pPr>
        <w:tabs>
          <w:tab w:val="left" w:pos="709"/>
        </w:tabs>
        <w:spacing w:after="75" w:line="240" w:lineRule="atLeast"/>
        <w:ind w:firstLine="567"/>
        <w:jc w:val="center"/>
        <w:textAlignment w:val="top"/>
        <w:outlineLvl w:val="1"/>
        <w:rPr>
          <w:rFonts w:ascii="Times New Roman" w:hAnsi="Times New Roman"/>
          <w:b/>
          <w:bCs/>
          <w:color w:val="293A56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293A56"/>
          <w:sz w:val="26"/>
          <w:szCs w:val="26"/>
          <w:lang w:eastAsia="ru-RU"/>
        </w:rPr>
        <w:t xml:space="preserve">Порядок </w:t>
      </w:r>
    </w:p>
    <w:p w:rsidR="00E47AD9" w:rsidRDefault="0014622D">
      <w:pPr>
        <w:tabs>
          <w:tab w:val="left" w:pos="709"/>
        </w:tabs>
        <w:spacing w:after="75" w:line="240" w:lineRule="atLeast"/>
        <w:ind w:firstLine="567"/>
        <w:jc w:val="center"/>
        <w:textAlignment w:val="top"/>
        <w:outlineLvl w:val="1"/>
        <w:rPr>
          <w:rFonts w:ascii="Times New Roman" w:hAnsi="Times New Roman"/>
          <w:b/>
          <w:bCs/>
          <w:color w:val="293A56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293A56"/>
          <w:sz w:val="26"/>
          <w:szCs w:val="26"/>
          <w:lang w:eastAsia="ru-RU"/>
        </w:rPr>
        <w:t xml:space="preserve">оказания медицинской стоматологической помощи медицинскими организациями стоматологического профиля всех форм собственности, </w:t>
      </w:r>
    </w:p>
    <w:p w:rsidR="00E47AD9" w:rsidRDefault="0014622D">
      <w:pPr>
        <w:tabs>
          <w:tab w:val="left" w:pos="709"/>
        </w:tabs>
        <w:spacing w:after="75" w:line="240" w:lineRule="atLeast"/>
        <w:ind w:firstLine="567"/>
        <w:jc w:val="center"/>
        <w:textAlignment w:val="top"/>
        <w:outlineLvl w:val="1"/>
        <w:rPr>
          <w:rFonts w:ascii="Times New Roman" w:hAnsi="Times New Roman"/>
          <w:b/>
          <w:bCs/>
          <w:color w:val="293A56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293A56"/>
          <w:sz w:val="26"/>
          <w:szCs w:val="26"/>
          <w:lang w:eastAsia="ru-RU"/>
        </w:rPr>
        <w:t>участвующими</w:t>
      </w:r>
      <w:r>
        <w:rPr>
          <w:rFonts w:ascii="Times New Roman" w:hAnsi="Times New Roman"/>
          <w:b/>
          <w:bCs/>
          <w:color w:val="293A56"/>
          <w:sz w:val="26"/>
          <w:szCs w:val="26"/>
          <w:lang w:eastAsia="ru-RU"/>
        </w:rPr>
        <w:t xml:space="preserve"> в реализации Программы государственных гарантий оказания бесплатной медицинской помощи на территории Магаданской области в 2019 году</w:t>
      </w:r>
    </w:p>
    <w:p w:rsidR="00E47AD9" w:rsidRDefault="00E47AD9">
      <w:pPr>
        <w:tabs>
          <w:tab w:val="left" w:pos="709"/>
        </w:tabs>
        <w:spacing w:after="75" w:line="240" w:lineRule="atLeast"/>
        <w:ind w:firstLine="567"/>
        <w:jc w:val="center"/>
        <w:textAlignment w:val="top"/>
        <w:outlineLvl w:val="1"/>
        <w:rPr>
          <w:rFonts w:ascii="Times New Roman" w:hAnsi="Times New Roman"/>
          <w:b/>
          <w:bCs/>
          <w:color w:val="293A56"/>
          <w:sz w:val="28"/>
          <w:szCs w:val="28"/>
          <w:lang w:eastAsia="ru-RU"/>
        </w:rPr>
      </w:pPr>
    </w:p>
    <w:p w:rsidR="00E47AD9" w:rsidRPr="0014622D" w:rsidRDefault="0014622D" w:rsidP="0014622D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       </w:t>
      </w:r>
      <w:r w:rsidRPr="0014622D">
        <w:rPr>
          <w:rFonts w:ascii="Times New Roman" w:hAnsi="Times New Roman"/>
          <w:sz w:val="26"/>
          <w:szCs w:val="26"/>
        </w:rPr>
        <w:t>Согласно Федеральному закону от 29.11.2010г. № 326-ФЗ «Об обязательном медицинском страховании граждан в Российско</w:t>
      </w:r>
      <w:r w:rsidRPr="0014622D">
        <w:rPr>
          <w:rFonts w:ascii="Times New Roman" w:hAnsi="Times New Roman"/>
          <w:sz w:val="26"/>
          <w:szCs w:val="26"/>
        </w:rPr>
        <w:t>й Федерации» гражданин имеет право на получение своевременной, качественной медицинской помощи в системе обязательного медицинского страхования при наличии полиса обязательного медицинского страхования.</w:t>
      </w:r>
    </w:p>
    <w:p w:rsidR="00E47AD9" w:rsidRPr="0014622D" w:rsidRDefault="0014622D" w:rsidP="0014622D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    Перечень медицинских услуг, бесплатно оказываем</w:t>
      </w:r>
      <w:r w:rsidRPr="0014622D">
        <w:rPr>
          <w:rFonts w:ascii="Times New Roman" w:hAnsi="Times New Roman"/>
          <w:sz w:val="26"/>
          <w:szCs w:val="26"/>
        </w:rPr>
        <w:t>ых по полису обязательного медицинского страхования, и медицинских организаций, осуществляющих деятельность в сфере обязательного медицинского страхования Магаданской области, указан в Территориальной программе государственных гарантий бесплатного оказания</w:t>
      </w:r>
      <w:r w:rsidRPr="0014622D">
        <w:rPr>
          <w:rFonts w:ascii="Times New Roman" w:hAnsi="Times New Roman"/>
          <w:sz w:val="26"/>
          <w:szCs w:val="26"/>
        </w:rPr>
        <w:t xml:space="preserve"> гражданам медицинской помощи на территории Магаданской области на 2019 год и на плановый период 2020 и 2021 годов, утвержденной постановлением Правительства Магаданской области от 29.12.2018 № 916-пп.</w:t>
      </w:r>
    </w:p>
    <w:p w:rsidR="00E47AD9" w:rsidRPr="0014622D" w:rsidRDefault="0014622D" w:rsidP="0014622D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   Оказание медицинской помощи взрослому населению о</w:t>
      </w:r>
      <w:r w:rsidRPr="0014622D">
        <w:rPr>
          <w:rFonts w:ascii="Times New Roman" w:hAnsi="Times New Roman"/>
          <w:sz w:val="26"/>
          <w:szCs w:val="26"/>
        </w:rPr>
        <w:t>существляется при стоматологических заболеваниях зубов, пародонта, слизистой оболочки рта, языка, слюнных желез, челюстей, лица и головы, включающих:</w:t>
      </w:r>
    </w:p>
    <w:p w:rsidR="00E47AD9" w:rsidRPr="0014622D" w:rsidRDefault="0014622D" w:rsidP="0014622D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кариозные, не кариозные и другие поражения зубов;</w:t>
      </w:r>
    </w:p>
    <w:p w:rsidR="00E47AD9" w:rsidRPr="0014622D" w:rsidRDefault="0014622D" w:rsidP="0014622D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острые, хронические и специфические воспалительные забол</w:t>
      </w:r>
      <w:r w:rsidRPr="0014622D">
        <w:rPr>
          <w:rFonts w:ascii="Times New Roman" w:hAnsi="Times New Roman"/>
          <w:sz w:val="26"/>
          <w:szCs w:val="26"/>
        </w:rPr>
        <w:t>евания, острую и хроническую травму, приобретенные дефекты и деформации, онкологические заболевания пародонта, слизистой оболочки рта, языка, слюнных желез, челюстей, лица и головы;</w:t>
      </w:r>
    </w:p>
    <w:p w:rsidR="00E47AD9" w:rsidRPr="0014622D" w:rsidRDefault="0014622D" w:rsidP="0014622D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аномалии и дефекты развития зубов, челюстей, лица и головы, их предпосылки</w:t>
      </w:r>
      <w:r w:rsidRPr="0014622D">
        <w:rPr>
          <w:rFonts w:ascii="Times New Roman" w:hAnsi="Times New Roman"/>
          <w:sz w:val="26"/>
          <w:szCs w:val="26"/>
        </w:rPr>
        <w:t xml:space="preserve"> и последствия.</w:t>
      </w:r>
    </w:p>
    <w:p w:rsidR="00E47AD9" w:rsidRPr="0014622D" w:rsidRDefault="0014622D" w:rsidP="0014622D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Первичная медико-санитарная помощь детям предусматривает мероприятия по профилактике, диагностике, лечению стоматологических заболеваний и состояний у детей, медицинской реабилитации, формированию здорового образа жизни, санитарно-гигиениче</w:t>
      </w:r>
      <w:r w:rsidRPr="0014622D">
        <w:rPr>
          <w:rFonts w:ascii="Times New Roman" w:hAnsi="Times New Roman"/>
          <w:sz w:val="26"/>
          <w:szCs w:val="26"/>
        </w:rPr>
        <w:t>скому просвещению детей.</w:t>
      </w:r>
    </w:p>
    <w:p w:rsidR="00E47AD9" w:rsidRPr="0014622D" w:rsidRDefault="0014622D" w:rsidP="0014622D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    С Территориальной программой государственных гарантий бесплатного оказания гражданам медицинской помощи на территории Магаданской области на 2019 год и на плановый период 2020 и 2021 годов пациент может ознакомиться в средств</w:t>
      </w:r>
      <w:r w:rsidRPr="0014622D">
        <w:rPr>
          <w:rFonts w:ascii="Times New Roman" w:hAnsi="Times New Roman"/>
          <w:sz w:val="26"/>
          <w:szCs w:val="26"/>
        </w:rPr>
        <w:t xml:space="preserve">ах массовой информации, в медицинском учреждении, в территориальном </w:t>
      </w:r>
      <w:r w:rsidRPr="0014622D">
        <w:rPr>
          <w:rFonts w:ascii="Times New Roman" w:hAnsi="Times New Roman"/>
          <w:sz w:val="26"/>
          <w:szCs w:val="26"/>
        </w:rPr>
        <w:lastRenderedPageBreak/>
        <w:t>фонде обязательного медицинского страхования Магаданской области или в страховой медицинской организации.</w:t>
      </w:r>
    </w:p>
    <w:p w:rsidR="00E47AD9" w:rsidRPr="0014622D" w:rsidRDefault="0014622D" w:rsidP="0014622D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    Необходимые для конкретного больного перечень и объем лечебных и диагностиче</w:t>
      </w:r>
      <w:r w:rsidRPr="0014622D">
        <w:rPr>
          <w:rFonts w:ascii="Times New Roman" w:hAnsi="Times New Roman"/>
          <w:sz w:val="26"/>
          <w:szCs w:val="26"/>
        </w:rPr>
        <w:t>ских мероприятий и лекарственных средств определяются лечащим врачом (в определенных случаях – врачебным консилиумом, врачебной комиссией) на основе стандартов диагностики и лечения.</w:t>
      </w:r>
    </w:p>
    <w:p w:rsidR="00E47AD9" w:rsidRPr="0014622D" w:rsidRDefault="0014622D" w:rsidP="0014622D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При оказании амбулаторно-поликлинической стоматологической помощи все р</w:t>
      </w:r>
      <w:r w:rsidRPr="0014622D">
        <w:rPr>
          <w:rFonts w:ascii="Times New Roman" w:hAnsi="Times New Roman"/>
          <w:sz w:val="26"/>
          <w:szCs w:val="26"/>
        </w:rPr>
        <w:t>асходные материалы предоставляются бесплатно. При состояниях, угрожающих жизни, неотложных состояниях медицинская помощь будет оказана даже при отсутствии на руках полиса ОМС.</w:t>
      </w:r>
    </w:p>
    <w:p w:rsidR="00E47AD9" w:rsidRPr="0014622D" w:rsidRDefault="0014622D" w:rsidP="0014622D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Каждый пациент имеет право получить в доступной для него форме имеющуюся в мед</w:t>
      </w:r>
      <w:r w:rsidRPr="0014622D">
        <w:rPr>
          <w:rFonts w:ascii="Times New Roman" w:hAnsi="Times New Roman"/>
          <w:sz w:val="26"/>
          <w:szCs w:val="26"/>
        </w:rPr>
        <w:t>ицинской организации информацию о состоянии своего здоровья, в том числе сведения о результатах медицинского обследования, наличии заболевания, об установленном диагнозе и о прогнозе развития заболевания, методах оказания медицинской помощи, связанном с ни</w:t>
      </w:r>
      <w:r w:rsidRPr="0014622D">
        <w:rPr>
          <w:rFonts w:ascii="Times New Roman" w:hAnsi="Times New Roman"/>
          <w:sz w:val="26"/>
          <w:szCs w:val="26"/>
        </w:rPr>
        <w:t>ми риске, возможных видах медицинского вмешательства, его последствиях и результатах оказания медицинской помощи. Информация о состоянии здоровья предоставляется пациенту лично лечащим врачом или другими медицинскими работниками, принимающими непосредствен</w:t>
      </w:r>
      <w:r w:rsidRPr="0014622D">
        <w:rPr>
          <w:rFonts w:ascii="Times New Roman" w:hAnsi="Times New Roman"/>
          <w:sz w:val="26"/>
          <w:szCs w:val="26"/>
        </w:rPr>
        <w:t>ное участие в медицинском обследовании и лечении.</w:t>
      </w:r>
    </w:p>
    <w:p w:rsidR="00E47AD9" w:rsidRPr="0014622D" w:rsidRDefault="0014622D" w:rsidP="0014622D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При оказании гражданину медицинской помощи в рамках программы государственных гарантий бесплатного оказания гражданам медицинской помощи он имеет право на выбор медицинской организации в порядке, утвержденном министерством здравоохранения РФ, и на выбор </w:t>
      </w:r>
      <w:r w:rsidRPr="0014622D">
        <w:rPr>
          <w:rFonts w:ascii="Times New Roman" w:hAnsi="Times New Roman"/>
          <w:sz w:val="26"/>
          <w:szCs w:val="26"/>
        </w:rPr>
        <w:t>врача с учетом согласия врача, получение информации о стоимости медицинских услуг.</w:t>
      </w:r>
    </w:p>
    <w:p w:rsidR="00E47AD9" w:rsidRPr="0014622D" w:rsidRDefault="0014622D" w:rsidP="0014622D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  В случае возникновения конфликтной ситуации для более быстрого разрешения спорных вопросов, пациенту необходимо обратиться в первую очередь к руководителю учреждения, ст</w:t>
      </w:r>
      <w:r w:rsidRPr="0014622D">
        <w:rPr>
          <w:rFonts w:ascii="Times New Roman" w:hAnsi="Times New Roman"/>
          <w:sz w:val="26"/>
          <w:szCs w:val="26"/>
        </w:rPr>
        <w:t>руктурного подразделения или заместителю главного врача по медицинской части.</w:t>
      </w:r>
    </w:p>
    <w:p w:rsidR="00E47AD9" w:rsidRPr="0014622D" w:rsidRDefault="00E47AD9" w:rsidP="0014622D">
      <w:p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47AD9" w:rsidRPr="0014622D" w:rsidRDefault="0014622D" w:rsidP="0014622D">
      <w:p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14622D">
        <w:rPr>
          <w:rFonts w:ascii="Times New Roman" w:hAnsi="Times New Roman"/>
          <w:b/>
          <w:sz w:val="26"/>
          <w:szCs w:val="26"/>
        </w:rPr>
        <w:t xml:space="preserve">Порядок и условия предоставления стоматологической медицинской помощи в соответствии с Территориальной программой государственных гарантий бесплатного оказания гражданам </w:t>
      </w:r>
      <w:r w:rsidRPr="0014622D">
        <w:rPr>
          <w:rFonts w:ascii="Times New Roman" w:hAnsi="Times New Roman"/>
          <w:b/>
          <w:sz w:val="26"/>
          <w:szCs w:val="26"/>
        </w:rPr>
        <w:t>медицинской помощи на территории Магаданской области на 2018 год и на плановый период 2019 и 2020 годов при обращении в ЛПУ всех форм собственности, участвующих в реализации программы обязательного медицинского страхования Магаданской области</w:t>
      </w:r>
    </w:p>
    <w:p w:rsidR="00E47AD9" w:rsidRPr="0014622D" w:rsidRDefault="00E47AD9" w:rsidP="0014622D">
      <w:p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47AD9" w:rsidRPr="0014622D" w:rsidRDefault="0014622D" w:rsidP="0014622D">
      <w:pPr>
        <w:spacing w:line="276" w:lineRule="auto"/>
        <w:ind w:firstLine="567"/>
        <w:rPr>
          <w:rFonts w:ascii="Times New Roman" w:hAnsi="Times New Roman"/>
          <w:b/>
          <w:sz w:val="26"/>
          <w:szCs w:val="26"/>
        </w:rPr>
      </w:pPr>
      <w:r w:rsidRPr="0014622D">
        <w:rPr>
          <w:rFonts w:ascii="Times New Roman" w:hAnsi="Times New Roman"/>
          <w:b/>
          <w:sz w:val="26"/>
          <w:szCs w:val="26"/>
        </w:rPr>
        <w:t>1</w:t>
      </w:r>
      <w:r w:rsidRPr="0014622D">
        <w:rPr>
          <w:rFonts w:ascii="Times New Roman" w:hAnsi="Times New Roman"/>
          <w:b/>
          <w:sz w:val="26"/>
          <w:szCs w:val="26"/>
        </w:rPr>
        <w:t>. Общие пол</w:t>
      </w:r>
      <w:r w:rsidRPr="0014622D">
        <w:rPr>
          <w:rFonts w:ascii="Times New Roman" w:hAnsi="Times New Roman"/>
          <w:b/>
          <w:sz w:val="26"/>
          <w:szCs w:val="26"/>
        </w:rPr>
        <w:t>ожения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1.) Настоящее Положение определяет порядок и условия предоставления медицинской стоматологической помощи в соответствии с Территориальной программой государственных гарантий бесплатного оказания гражданам медицинской помощи (далее Программа).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lastRenderedPageBreak/>
        <w:t xml:space="preserve">2.) </w:t>
      </w:r>
      <w:proofErr w:type="gramStart"/>
      <w:r w:rsidRPr="0014622D">
        <w:rPr>
          <w:rFonts w:ascii="Times New Roman" w:hAnsi="Times New Roman"/>
          <w:sz w:val="26"/>
          <w:szCs w:val="26"/>
        </w:rPr>
        <w:t>В</w:t>
      </w:r>
      <w:proofErr w:type="gramEnd"/>
      <w:r w:rsidRPr="0014622D">
        <w:rPr>
          <w:rFonts w:ascii="Times New Roman" w:hAnsi="Times New Roman"/>
          <w:sz w:val="26"/>
          <w:szCs w:val="26"/>
        </w:rPr>
        <w:t xml:space="preserve"> </w:t>
      </w:r>
      <w:r w:rsidRPr="0014622D">
        <w:rPr>
          <w:rFonts w:ascii="Times New Roman" w:hAnsi="Times New Roman"/>
          <w:sz w:val="26"/>
          <w:szCs w:val="26"/>
        </w:rPr>
        <w:t>зависимости от состояния пациента медицинская стоматологическая помощь ему может быть оказана в экстренном и плановом порядке.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3.) Экстренная медицинская помощь оказывается гражданину безотлагательно и бесплатно при состояниях, угрожающих жизни.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4.) Если в</w:t>
      </w:r>
      <w:r w:rsidRPr="0014622D">
        <w:rPr>
          <w:rFonts w:ascii="Times New Roman" w:hAnsi="Times New Roman"/>
          <w:sz w:val="26"/>
          <w:szCs w:val="26"/>
        </w:rPr>
        <w:t xml:space="preserve"> медицинской организации (далее МО) не может быть оказана необходимая медицинская стоматологическая помощь, МО обеспечивает перевод гражданина в другую медицинскую организацию, в которой предусмотрено оказание необходимой медицинской помощи.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5.) Плановая м</w:t>
      </w:r>
      <w:r w:rsidRPr="0014622D">
        <w:rPr>
          <w:rFonts w:ascii="Times New Roman" w:hAnsi="Times New Roman"/>
          <w:sz w:val="26"/>
          <w:szCs w:val="26"/>
        </w:rPr>
        <w:t>едицинская стоматологическая помощь оказывается при состояниях, позволяющих без ущерба для здоровья пациента предоставить необходимую медицинскую стоматологическую помощь с отсрочкой во времени.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6.) При оказании медицинской стоматологической помощи необход</w:t>
      </w:r>
      <w:r w:rsidRPr="0014622D">
        <w:rPr>
          <w:rFonts w:ascii="Times New Roman" w:hAnsi="Times New Roman"/>
          <w:sz w:val="26"/>
          <w:szCs w:val="26"/>
        </w:rPr>
        <w:t>имо добровольное информированное согласие (отказ) пациента на медицинское вмешательство, которое оформляется в порядке, установленном действующим законодательством.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7.) </w:t>
      </w:r>
      <w:proofErr w:type="gramStart"/>
      <w:r w:rsidRPr="0014622D">
        <w:rPr>
          <w:rFonts w:ascii="Times New Roman" w:hAnsi="Times New Roman"/>
          <w:sz w:val="26"/>
          <w:szCs w:val="26"/>
        </w:rPr>
        <w:t>В</w:t>
      </w:r>
      <w:proofErr w:type="gramEnd"/>
      <w:r w:rsidRPr="0014622D">
        <w:rPr>
          <w:rFonts w:ascii="Times New Roman" w:hAnsi="Times New Roman"/>
          <w:sz w:val="26"/>
          <w:szCs w:val="26"/>
        </w:rPr>
        <w:t xml:space="preserve"> рамках Программы в МО бесплатно предоставляются следующие виды медицинской помощи в а</w:t>
      </w:r>
      <w:r w:rsidRPr="0014622D">
        <w:rPr>
          <w:rFonts w:ascii="Times New Roman" w:hAnsi="Times New Roman"/>
          <w:sz w:val="26"/>
          <w:szCs w:val="26"/>
        </w:rPr>
        <w:t>мбулаторных условиях: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-первичная доврачебная медико-санитарная помощь;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</w:t>
      </w:r>
      <w:proofErr w:type="gramStart"/>
      <w:r w:rsidRPr="0014622D">
        <w:rPr>
          <w:rFonts w:ascii="Times New Roman" w:hAnsi="Times New Roman"/>
          <w:sz w:val="26"/>
          <w:szCs w:val="26"/>
        </w:rPr>
        <w:t>первичная  врачебная</w:t>
      </w:r>
      <w:proofErr w:type="gramEnd"/>
      <w:r w:rsidRPr="0014622D">
        <w:rPr>
          <w:rFonts w:ascii="Times New Roman" w:hAnsi="Times New Roman"/>
          <w:sz w:val="26"/>
          <w:szCs w:val="26"/>
        </w:rPr>
        <w:t xml:space="preserve"> медико-санитарная помощь;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-первичная специализированная медико-санитарная помощь.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8.) Первичная медико-санитарная и специализированная медицинская помощь в зависим</w:t>
      </w:r>
      <w:r w:rsidRPr="0014622D">
        <w:rPr>
          <w:rFonts w:ascii="Times New Roman" w:hAnsi="Times New Roman"/>
          <w:sz w:val="26"/>
          <w:szCs w:val="26"/>
        </w:rPr>
        <w:t>ости от состояния пациента и медицинских показаний предоставляется в амбулаторных условиях и при необходимости в условиях стационара круглосуточного пребывания по направлению лечащего врача.</w:t>
      </w:r>
    </w:p>
    <w:p w:rsidR="00E47AD9" w:rsidRPr="0014622D" w:rsidRDefault="0014622D" w:rsidP="0014622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9.) Первичная доврачебная медико-санитарная помощь детям в амбула</w:t>
      </w:r>
      <w:r w:rsidRPr="0014622D">
        <w:rPr>
          <w:rFonts w:ascii="Times New Roman" w:hAnsi="Times New Roman"/>
          <w:sz w:val="26"/>
          <w:szCs w:val="26"/>
        </w:rPr>
        <w:t>торных условиях может осуществляться медицинскими работниками со средним медицинским образованием и заключается в раннем выявлении факторов риска возникновения стоматологических заболеваний, в их профилактике, лечении и направлении детей к врачу-стоматолог</w:t>
      </w:r>
      <w:r w:rsidRPr="0014622D">
        <w:rPr>
          <w:rFonts w:ascii="Times New Roman" w:hAnsi="Times New Roman"/>
          <w:sz w:val="26"/>
          <w:szCs w:val="26"/>
        </w:rPr>
        <w:t>у детскому в случае необходимости.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10.) МО размещает информацию о гарантиях оказания гражданам бесплатной медицинской помощи в общедоступном месте и на своём официальном сайте.</w:t>
      </w:r>
    </w:p>
    <w:p w:rsidR="00E47AD9" w:rsidRPr="0014622D" w:rsidRDefault="00E47AD9" w:rsidP="0014622D">
      <w:pPr>
        <w:spacing w:before="150" w:after="0" w:line="276" w:lineRule="auto"/>
        <w:ind w:firstLine="567"/>
        <w:jc w:val="center"/>
        <w:textAlignment w:val="top"/>
        <w:outlineLvl w:val="4"/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</w:pPr>
    </w:p>
    <w:p w:rsidR="00E47AD9" w:rsidRPr="0014622D" w:rsidRDefault="0014622D" w:rsidP="0014622D">
      <w:pPr>
        <w:spacing w:before="150" w:after="0" w:line="276" w:lineRule="auto"/>
        <w:ind w:firstLine="567"/>
        <w:jc w:val="center"/>
        <w:textAlignment w:val="top"/>
        <w:outlineLvl w:val="4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4622D"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  <w:t>2</w:t>
      </w:r>
      <w:r w:rsidRPr="0014622D">
        <w:rPr>
          <w:rFonts w:ascii="Times New Roman" w:hAnsi="Times New Roman"/>
          <w:b/>
          <w:bCs/>
          <w:sz w:val="26"/>
          <w:szCs w:val="26"/>
          <w:lang w:eastAsia="ru-RU"/>
        </w:rPr>
        <w:t xml:space="preserve">. Порядок и условия предоставления скорой медицинской помощи в медицинских </w:t>
      </w:r>
      <w:r w:rsidRPr="0014622D">
        <w:rPr>
          <w:rFonts w:ascii="Times New Roman" w:hAnsi="Times New Roman"/>
          <w:b/>
          <w:bCs/>
          <w:sz w:val="26"/>
          <w:szCs w:val="26"/>
          <w:lang w:eastAsia="ru-RU"/>
        </w:rPr>
        <w:t>организациях стоматологического профиля</w:t>
      </w:r>
    </w:p>
    <w:p w:rsidR="00E47AD9" w:rsidRPr="0014622D" w:rsidRDefault="00E47AD9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1.) Скорая медицинская помощь в МО оказывается гражданам (взрослым и детям) безотлагательно при состояниях, требующих срочного медицинского вмешательства (при несчастных случаях, травмах), бесплатно за счет средств обязательного медицинского страхования вн</w:t>
      </w:r>
      <w:r w:rsidRPr="0014622D">
        <w:rPr>
          <w:rFonts w:ascii="Times New Roman" w:hAnsi="Times New Roman"/>
          <w:sz w:val="26"/>
          <w:szCs w:val="26"/>
        </w:rPr>
        <w:t xml:space="preserve">е зависимости от наличия страхового полиса. 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lastRenderedPageBreak/>
        <w:t>2.) Показаниями для оказания скорой медицинской помощи являются состояния, угрожающие здоровью или жизни граждан, вызванные внезапными заболеваниями, обострением хронических заболеваний, несчастными случаями, тр</w:t>
      </w:r>
      <w:r w:rsidRPr="0014622D">
        <w:rPr>
          <w:rFonts w:ascii="Times New Roman" w:hAnsi="Times New Roman"/>
          <w:sz w:val="26"/>
          <w:szCs w:val="26"/>
        </w:rPr>
        <w:t>авмами.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3.) Оказание скорой медицинской помощи осуществляется в соответствии с порядками оказания медицинской помощи и со стандартами оказания скорой медицинской помощи, утвержденными нормативными правовыми актами Министерства здравоохранения Российской Фе</w:t>
      </w:r>
      <w:r w:rsidRPr="0014622D">
        <w:rPr>
          <w:rFonts w:ascii="Times New Roman" w:hAnsi="Times New Roman"/>
          <w:sz w:val="26"/>
          <w:szCs w:val="26"/>
        </w:rPr>
        <w:t>дерации. При наличии срочных медицинских показаний для дальнейшего оказания медицинской помощи бригадой скорой медицинской помощи, которая вызывается медицинским работником медицинской организации, осуществляется экстренная транспортировка больных и постра</w:t>
      </w:r>
      <w:r w:rsidRPr="0014622D">
        <w:rPr>
          <w:rFonts w:ascii="Times New Roman" w:hAnsi="Times New Roman"/>
          <w:sz w:val="26"/>
          <w:szCs w:val="26"/>
        </w:rPr>
        <w:t>давших в дежурный стационар. Госпитализация осуществляется по сопроводительному листу врача (фельдшера) скорой помощи.</w:t>
      </w:r>
    </w:p>
    <w:p w:rsidR="00E47AD9" w:rsidRPr="0014622D" w:rsidRDefault="00E47AD9" w:rsidP="0014622D">
      <w:pPr>
        <w:spacing w:before="150" w:after="0" w:line="276" w:lineRule="auto"/>
        <w:ind w:firstLine="567"/>
        <w:jc w:val="center"/>
        <w:textAlignment w:val="top"/>
        <w:outlineLvl w:val="4"/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</w:pPr>
    </w:p>
    <w:p w:rsidR="00E47AD9" w:rsidRPr="0014622D" w:rsidRDefault="0014622D" w:rsidP="0014622D">
      <w:pPr>
        <w:spacing w:before="150" w:after="0" w:line="276" w:lineRule="auto"/>
        <w:ind w:firstLine="567"/>
        <w:jc w:val="center"/>
        <w:textAlignment w:val="top"/>
        <w:outlineLvl w:val="4"/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</w:pPr>
      <w:r w:rsidRPr="0014622D"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  <w:t>3. Порядок и условия предоставления медицинской помощи в амбулаторных условиях</w:t>
      </w:r>
    </w:p>
    <w:p w:rsidR="00E47AD9" w:rsidRPr="0014622D" w:rsidRDefault="00E47AD9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1.) Амбулаторная стоматологическая помощь в рамках Прогр</w:t>
      </w:r>
      <w:r w:rsidRPr="0014622D">
        <w:rPr>
          <w:rFonts w:ascii="Times New Roman" w:hAnsi="Times New Roman"/>
          <w:sz w:val="26"/>
          <w:szCs w:val="26"/>
        </w:rPr>
        <w:t>аммы оказывается гражданам преимущественно по месту жительства, а также по месту пребывания (на дому).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2.) Порядок и условия предоставления бесплатной медицинской стоматологической помощи в амбулаторных условиях определяется «Правилами внутреннего распоряд</w:t>
      </w:r>
      <w:r w:rsidRPr="0014622D">
        <w:rPr>
          <w:rFonts w:ascii="Times New Roman" w:hAnsi="Times New Roman"/>
          <w:sz w:val="26"/>
          <w:szCs w:val="26"/>
        </w:rPr>
        <w:t>ка для пациентов ЛПУ, оказывающего бесплатную медицинскую помощь в рамках Программы госгарантий», утверждёнными руководителем, находящимися в доступном для ознакомления месте-регистратуре учреждения и содержащие следующие сведения: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порядок обращения паци</w:t>
      </w:r>
      <w:r w:rsidRPr="0014622D">
        <w:rPr>
          <w:rFonts w:ascii="Times New Roman" w:hAnsi="Times New Roman"/>
          <w:sz w:val="26"/>
          <w:szCs w:val="26"/>
        </w:rPr>
        <w:t>ента в лечебное учреждение, включающий в себя информацию о количестве выдаваемых ежедневно талонах, порядке записи на первичный и повторный приём и др.;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права и обязанности пациента;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порядок разрешения конфликтных ситуаций между пациентом и учреждением</w:t>
      </w:r>
      <w:r w:rsidRPr="0014622D">
        <w:rPr>
          <w:rFonts w:ascii="Times New Roman" w:hAnsi="Times New Roman"/>
          <w:sz w:val="26"/>
          <w:szCs w:val="26"/>
        </w:rPr>
        <w:t>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порядок предоставления информации о состоянии здоровья пациента;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время работы учреждения и его должностных лиц, график работы специалистов;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информацию о перечне бесплатных медицинских услуг и порядке их оказания;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другие сведения, имеющие существе</w:t>
      </w:r>
      <w:r w:rsidRPr="0014622D">
        <w:rPr>
          <w:rFonts w:ascii="Times New Roman" w:hAnsi="Times New Roman"/>
          <w:sz w:val="26"/>
          <w:szCs w:val="26"/>
        </w:rPr>
        <w:t>нное значение для реализации прав пациента (с учетом специфики учреждения, в которой пациент получает консультативную, диагностическую или лечебную помощь);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при оказании плановой медицинской стоматологической помощи в амбулаторных условиях предусматриваетс</w:t>
      </w:r>
      <w:r w:rsidRPr="0014622D">
        <w:rPr>
          <w:rFonts w:ascii="Times New Roman" w:hAnsi="Times New Roman"/>
          <w:sz w:val="26"/>
          <w:szCs w:val="26"/>
        </w:rPr>
        <w:t xml:space="preserve">я возможность выбора или замены </w:t>
      </w:r>
      <w:r w:rsidRPr="0014622D">
        <w:rPr>
          <w:rFonts w:ascii="Times New Roman" w:hAnsi="Times New Roman"/>
          <w:sz w:val="26"/>
          <w:szCs w:val="26"/>
        </w:rPr>
        <w:lastRenderedPageBreak/>
        <w:t>лечащего врача по инициативе, а также при наличии согласия врача, выбранного пациентом;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плановая медицинская стоматологическая помощь в амбулаторных условиях предоставляется при предъявлении полиса обязательного медицинского</w:t>
      </w:r>
      <w:r w:rsidRPr="0014622D">
        <w:rPr>
          <w:rFonts w:ascii="Times New Roman" w:hAnsi="Times New Roman"/>
          <w:sz w:val="26"/>
          <w:szCs w:val="26"/>
        </w:rPr>
        <w:t xml:space="preserve"> страхования (далее - ОМС), СНИЛС и паспорта гражданина Российской Федерации или документа, его заменяющего;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новорожденным детям (в период до оформления полиса ОМС) медицинская стоматологическая помощь может предоставляться при предъявлении полиса ОМС и па</w:t>
      </w:r>
      <w:r w:rsidRPr="0014622D">
        <w:rPr>
          <w:rFonts w:ascii="Times New Roman" w:hAnsi="Times New Roman"/>
          <w:sz w:val="26"/>
          <w:szCs w:val="26"/>
        </w:rPr>
        <w:t>спорта одного из родителей (опекуна, усыновителя) по их месту проживания;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прием плановых больных врачом может осуществляться как по предварительной </w:t>
      </w:r>
      <w:proofErr w:type="gramStart"/>
      <w:r w:rsidRPr="0014622D">
        <w:rPr>
          <w:rFonts w:ascii="Times New Roman" w:hAnsi="Times New Roman"/>
          <w:sz w:val="26"/>
          <w:szCs w:val="26"/>
        </w:rPr>
        <w:t>записи  по</w:t>
      </w:r>
      <w:proofErr w:type="gramEnd"/>
      <w:r w:rsidRPr="0014622D">
        <w:rPr>
          <w:rFonts w:ascii="Times New Roman" w:hAnsi="Times New Roman"/>
          <w:sz w:val="26"/>
          <w:szCs w:val="26"/>
        </w:rPr>
        <w:t xml:space="preserve"> телефону или по электронной записи, так и по талону на прием, полученному в день обращения в реги</w:t>
      </w:r>
      <w:r w:rsidRPr="0014622D">
        <w:rPr>
          <w:rFonts w:ascii="Times New Roman" w:hAnsi="Times New Roman"/>
          <w:sz w:val="26"/>
          <w:szCs w:val="26"/>
        </w:rPr>
        <w:t>стратуре;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при оказании плановой помощи допускается наличие очередности для пациентов на прием к врачам, но не более 10 календарных дней ожидания;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консультативно-диагностическая помощь предоставляется только по направлению лечащего врача или другого врача-с</w:t>
      </w:r>
      <w:r w:rsidRPr="0014622D">
        <w:rPr>
          <w:rFonts w:ascii="Times New Roman" w:hAnsi="Times New Roman"/>
          <w:sz w:val="26"/>
          <w:szCs w:val="26"/>
        </w:rPr>
        <w:t>пециалиста с обязательным указанием цели консультации, при наличии результатов предварительного исследования в соответствии с порядками оказания медицинской помощи;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при наличии медицинских показаний для проведения консультации специалиста и (или) лаборатор</w:t>
      </w:r>
      <w:r w:rsidRPr="0014622D">
        <w:rPr>
          <w:rFonts w:ascii="Times New Roman" w:hAnsi="Times New Roman"/>
          <w:sz w:val="26"/>
          <w:szCs w:val="26"/>
        </w:rPr>
        <w:t>но-диагностического исследования, отсутствующего в МО, пациент направляется в другое медицинское учреждение, где эти медицинские услуги предоставляются бесплатно.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3.) Условия предоставления медицинской помощи на дому: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медицинская помощь на дому оказывается</w:t>
      </w:r>
      <w:r w:rsidRPr="0014622D">
        <w:rPr>
          <w:rFonts w:ascii="Times New Roman" w:hAnsi="Times New Roman"/>
          <w:sz w:val="26"/>
          <w:szCs w:val="26"/>
        </w:rPr>
        <w:t xml:space="preserve"> людям с ограниченными возможностями.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время ожидания медицинского работника для оказания плановой медицинской помощи или медицинских услуг на дому составляет не более 2 суток с момента регистрации вызова;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неотложной медицинской помощи на дому оказывается в</w:t>
      </w:r>
      <w:r w:rsidRPr="0014622D">
        <w:rPr>
          <w:rFonts w:ascii="Times New Roman" w:hAnsi="Times New Roman"/>
          <w:sz w:val="26"/>
          <w:szCs w:val="26"/>
        </w:rPr>
        <w:t xml:space="preserve"> день вызова;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4.) Оказание пациенту амбулаторно-поликлинической помощи осуществляется в соответствии с порядками и стандартами медицинской помощи.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5.) Оказание пациенту амбулаторно-поликлинической помощи включает: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осмотр пациента;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постановку предварительно</w:t>
      </w:r>
      <w:r w:rsidRPr="0014622D">
        <w:rPr>
          <w:rFonts w:ascii="Times New Roman" w:hAnsi="Times New Roman"/>
          <w:sz w:val="26"/>
          <w:szCs w:val="26"/>
        </w:rPr>
        <w:t>го диагноза, составление плана обследования и лечения, постановку клинического диагноза, решение вопроса о трудоспособности и режиме;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осуществление необходимых лечебно-диагностических мероприятий непосредственно в кабинете специалиста;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организацию и своевр</w:t>
      </w:r>
      <w:r w:rsidRPr="0014622D">
        <w:rPr>
          <w:rFonts w:ascii="Times New Roman" w:hAnsi="Times New Roman"/>
          <w:sz w:val="26"/>
          <w:szCs w:val="26"/>
        </w:rPr>
        <w:t>еменное осуществление профилактических мероприятий;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lastRenderedPageBreak/>
        <w:t xml:space="preserve">при наличии медицинских показаний проведение неотложных мероприятий в объеме первой врачебной помощи, в случае непосредственной угрозы жизни организуется перевод пациента на следующий этап оказания </w:t>
      </w:r>
      <w:r w:rsidRPr="0014622D">
        <w:rPr>
          <w:rFonts w:ascii="Times New Roman" w:hAnsi="Times New Roman"/>
          <w:sz w:val="26"/>
          <w:szCs w:val="26"/>
        </w:rPr>
        <w:t>медицинской помощи;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предоставление пациенту необходимой информации о состоянии его здоровья и разъяснение порядка проведения лечебно-диагностических и профилактических мероприятий;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предоставление пациенту необходимых документов, обеспечивающих возможность </w:t>
      </w:r>
      <w:r w:rsidRPr="0014622D">
        <w:rPr>
          <w:rFonts w:ascii="Times New Roman" w:hAnsi="Times New Roman"/>
          <w:sz w:val="26"/>
          <w:szCs w:val="26"/>
        </w:rPr>
        <w:t>лечения амбулаторно или на дому (рецепты, справки, листок временной нетрудоспособности, направления на лечебно-диагностические процедуры и иное).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предоставление пациенту по его требованию информации о стоимости оказанных медицинских услуг по Территориально</w:t>
      </w:r>
      <w:r w:rsidRPr="0014622D">
        <w:rPr>
          <w:rFonts w:ascii="Times New Roman" w:hAnsi="Times New Roman"/>
          <w:sz w:val="26"/>
          <w:szCs w:val="26"/>
        </w:rPr>
        <w:t>й программе ОМС.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оформление медицинской документации, а именно: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медицинская карта стоматологического больного (ф. № 043/у);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листок ежедневного учета работы врача-стоматолога (зубного врача) стоматологической поликлиники, отделения, кабинета (ф. № 037/у</w:t>
      </w:r>
      <w:r w:rsidRPr="0014622D">
        <w:rPr>
          <w:rFonts w:ascii="Times New Roman" w:hAnsi="Times New Roman"/>
          <w:sz w:val="26"/>
          <w:szCs w:val="26"/>
        </w:rPr>
        <w:t>- 88);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листок ежедневного учета работы врача-стоматолога (зубного врача) стоматологической поликлиники, отделения, кабинета ежедневно заполняется врачами-стоматологами и зубными врачами, ведущими амбулаторный терапевтический, хирургический и смешанный пр</w:t>
      </w:r>
      <w:r w:rsidRPr="0014622D">
        <w:rPr>
          <w:rFonts w:ascii="Times New Roman" w:hAnsi="Times New Roman"/>
          <w:sz w:val="26"/>
          <w:szCs w:val="26"/>
        </w:rPr>
        <w:t xml:space="preserve">ием в лечебно-профилактических учреждениях всех типов, оказывающих стоматологическую помощь взрослым, подросткам и </w:t>
      </w:r>
      <w:proofErr w:type="gramStart"/>
      <w:r w:rsidRPr="0014622D">
        <w:rPr>
          <w:rFonts w:ascii="Times New Roman" w:hAnsi="Times New Roman"/>
          <w:sz w:val="26"/>
          <w:szCs w:val="26"/>
        </w:rPr>
        <w:t>детям .</w:t>
      </w:r>
      <w:proofErr w:type="gramEnd"/>
      <w:r w:rsidRPr="0014622D">
        <w:rPr>
          <w:rFonts w:ascii="Times New Roman" w:hAnsi="Times New Roman"/>
          <w:sz w:val="26"/>
          <w:szCs w:val="26"/>
        </w:rPr>
        <w:t>«Листок» служит для учета работы, проводимой врачами-стоматологами и зубными врачами за один день.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сводная ведомость учета работы вр</w:t>
      </w:r>
      <w:r w:rsidRPr="0014622D">
        <w:rPr>
          <w:rFonts w:ascii="Times New Roman" w:hAnsi="Times New Roman"/>
          <w:sz w:val="26"/>
          <w:szCs w:val="26"/>
        </w:rPr>
        <w:t>ача-стоматолога (зубного врача) стоматологической поликлиники, отделения, кабинета (ф. №039-2/у-88). Сводная ведомость составляется медицинским статистиком или сотрудником, назначенным руководителем учреждения. Сводная ведомость ежедневно заполняется на ос</w:t>
      </w:r>
      <w:r w:rsidRPr="0014622D">
        <w:rPr>
          <w:rFonts w:ascii="Times New Roman" w:hAnsi="Times New Roman"/>
          <w:sz w:val="26"/>
          <w:szCs w:val="26"/>
        </w:rPr>
        <w:t>новании разработки по данным листка работы врача (ф. N 037/у-88). В конце каждого месяца в «Сводной ведомости» каждого врача подводится итог;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контрольная карта диспансерного наблюдения (ф. № 030/у);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дневник учета работы врача стоматолога-</w:t>
      </w:r>
      <w:proofErr w:type="spellStart"/>
      <w:r w:rsidRPr="0014622D">
        <w:rPr>
          <w:rFonts w:ascii="Times New Roman" w:hAnsi="Times New Roman"/>
          <w:sz w:val="26"/>
          <w:szCs w:val="26"/>
        </w:rPr>
        <w:t>ортодонта</w:t>
      </w:r>
      <w:proofErr w:type="spellEnd"/>
      <w:r w:rsidRPr="0014622D">
        <w:rPr>
          <w:rFonts w:ascii="Times New Roman" w:hAnsi="Times New Roman"/>
          <w:sz w:val="26"/>
          <w:szCs w:val="26"/>
        </w:rPr>
        <w:t xml:space="preserve"> (ф. </w:t>
      </w:r>
      <w:r w:rsidRPr="0014622D">
        <w:rPr>
          <w:rFonts w:ascii="Times New Roman" w:hAnsi="Times New Roman"/>
          <w:sz w:val="26"/>
          <w:szCs w:val="26"/>
        </w:rPr>
        <w:t>№039-3/у);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- журнал записи амбулаторных операций форма N 069/у; журнал хранится в операционной, заполняется врачом.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Заполненная первичная медицинская документация служит основой для разработки информации о деятельности стоматологического учреждения, работа</w:t>
      </w:r>
      <w:r w:rsidRPr="0014622D">
        <w:rPr>
          <w:rFonts w:ascii="Times New Roman" w:hAnsi="Times New Roman"/>
          <w:sz w:val="26"/>
          <w:szCs w:val="26"/>
        </w:rPr>
        <w:t xml:space="preserve">ющего в системе </w:t>
      </w:r>
      <w:proofErr w:type="gramStart"/>
      <w:r w:rsidRPr="0014622D">
        <w:rPr>
          <w:rFonts w:ascii="Times New Roman" w:hAnsi="Times New Roman"/>
          <w:sz w:val="26"/>
          <w:szCs w:val="26"/>
        </w:rPr>
        <w:t>ОМС,  за</w:t>
      </w:r>
      <w:proofErr w:type="gramEnd"/>
      <w:r w:rsidRPr="0014622D">
        <w:rPr>
          <w:rFonts w:ascii="Times New Roman" w:hAnsi="Times New Roman"/>
          <w:sz w:val="26"/>
          <w:szCs w:val="26"/>
        </w:rPr>
        <w:t xml:space="preserve"> отчетный период.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Основным отчетным документом о деятельности стоматологического учреждения является отчет по форме № 30 «Сведения о медицинской организации». Данная форма заполняется 1 раз в год и передаётся в органы управления Ма</w:t>
      </w:r>
      <w:r w:rsidRPr="0014622D">
        <w:rPr>
          <w:rFonts w:ascii="Times New Roman" w:hAnsi="Times New Roman"/>
          <w:sz w:val="26"/>
          <w:szCs w:val="26"/>
        </w:rPr>
        <w:t>гаданской области в установленном порядке.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lastRenderedPageBreak/>
        <w:t>6.) При необходимости проведения во время амбулаторного приема медицинских манипуляций, операций и диагностических исследований всё это осуществляется с применением изделий медицинского назначения и расходных мате</w:t>
      </w:r>
      <w:r w:rsidRPr="0014622D">
        <w:rPr>
          <w:rFonts w:ascii="Times New Roman" w:hAnsi="Times New Roman"/>
          <w:sz w:val="26"/>
          <w:szCs w:val="26"/>
        </w:rPr>
        <w:t>риалов, применяемых при реализации Территориальной программы государственных гарантий.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7.) Направление пациента на плановую госпитализацию в стационары круглосуточного пребывания, осуществляется при наличии медицинских показаний лечащим врачом, в направлен</w:t>
      </w:r>
      <w:r w:rsidRPr="0014622D">
        <w:rPr>
          <w:rFonts w:ascii="Times New Roman" w:hAnsi="Times New Roman"/>
          <w:sz w:val="26"/>
          <w:szCs w:val="26"/>
        </w:rPr>
        <w:t xml:space="preserve">ии должны указываться цель плановой госпитализации, данные объективного обследования, результаты лабораторных и инструментальных исследований, выполненных на </w:t>
      </w:r>
      <w:proofErr w:type="gramStart"/>
      <w:r w:rsidRPr="0014622D">
        <w:rPr>
          <w:rFonts w:ascii="Times New Roman" w:hAnsi="Times New Roman"/>
          <w:sz w:val="26"/>
          <w:szCs w:val="26"/>
        </w:rPr>
        <w:t>до госпитальном этапе</w:t>
      </w:r>
      <w:proofErr w:type="gramEnd"/>
      <w:r w:rsidRPr="0014622D">
        <w:rPr>
          <w:rFonts w:ascii="Times New Roman" w:hAnsi="Times New Roman"/>
          <w:sz w:val="26"/>
          <w:szCs w:val="26"/>
        </w:rPr>
        <w:t>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8.) Неотложная медицинская помощь оказывается гражданам в амбулаторно-полик</w:t>
      </w:r>
      <w:r w:rsidRPr="0014622D">
        <w:rPr>
          <w:rFonts w:ascii="Times New Roman" w:hAnsi="Times New Roman"/>
          <w:sz w:val="26"/>
          <w:szCs w:val="26"/>
        </w:rPr>
        <w:t xml:space="preserve">линических учреждениях, в том числе при посещении на дому, при острых заболеваниях и обострениях хронических заболеваний, не требующих экстренного медицинского вмешательства. </w:t>
      </w:r>
    </w:p>
    <w:p w:rsidR="00E47AD9" w:rsidRPr="0014622D" w:rsidRDefault="0014622D" w:rsidP="0014622D">
      <w:pPr>
        <w:spacing w:before="150" w:after="0" w:line="276" w:lineRule="auto"/>
        <w:ind w:firstLine="567"/>
        <w:jc w:val="center"/>
        <w:textAlignment w:val="top"/>
        <w:outlineLvl w:val="4"/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</w:pPr>
      <w:r w:rsidRPr="0014622D"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  <w:t xml:space="preserve">4. Порядок реализации права внеочередного оказания медицинской помощи отдельным </w:t>
      </w:r>
      <w:r w:rsidRPr="0014622D"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  <w:t>категориям граждан в соответствии с действующим законодательством</w:t>
      </w:r>
    </w:p>
    <w:p w:rsidR="00E47AD9" w:rsidRPr="0014622D" w:rsidRDefault="00E47AD9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1.) Право на внеочередное оказание медицинской помощи имеют отдельные категории граждан, определенные действующим законодательством.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2.) Информация о категориях граждан, имеющих право на </w:t>
      </w:r>
      <w:r w:rsidRPr="0014622D">
        <w:rPr>
          <w:rFonts w:ascii="Times New Roman" w:hAnsi="Times New Roman"/>
          <w:sz w:val="26"/>
          <w:szCs w:val="26"/>
        </w:rPr>
        <w:t>внеочередное оказание медицинской помощи, размещается на стендах и сайте учреждения.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3.) При обращении граждан, имеющих право на внеочередное оказание медицинской помощи в МО, регистратура (или иное подразделение) организует запись пациента на прием к врач</w:t>
      </w:r>
      <w:r w:rsidRPr="0014622D">
        <w:rPr>
          <w:rFonts w:ascii="Times New Roman" w:hAnsi="Times New Roman"/>
          <w:sz w:val="26"/>
          <w:szCs w:val="26"/>
        </w:rPr>
        <w:t>у вне очереди. При необходимости выполнения диагностических исследований и лечебных манипуляций лечащий врач организует их предоставление в первоочередном порядке.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>4.) Предоставление плановой медицинской помощи гражданам, имеющим право на внеочередное оказ</w:t>
      </w:r>
      <w:r w:rsidRPr="0014622D">
        <w:rPr>
          <w:rFonts w:ascii="Times New Roman" w:hAnsi="Times New Roman"/>
          <w:sz w:val="26"/>
          <w:szCs w:val="26"/>
        </w:rPr>
        <w:t>ание медицинской помощи, осуществляется вне основной очередности.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</w:t>
      </w:r>
    </w:p>
    <w:p w:rsidR="00E47AD9" w:rsidRPr="0014622D" w:rsidRDefault="0014622D" w:rsidP="0014622D">
      <w:pPr>
        <w:spacing w:before="150" w:after="0" w:line="276" w:lineRule="auto"/>
        <w:ind w:firstLine="567"/>
        <w:jc w:val="center"/>
        <w:textAlignment w:val="top"/>
        <w:outlineLvl w:val="4"/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</w:pPr>
      <w:r w:rsidRPr="0014622D"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  <w:t>5. Порядок оценки эффективности работы учреждения в системе обязательного медицинского страхования при участии в Программе государственных гарантий оказания бесплатной медицинской помощи и</w:t>
      </w:r>
      <w:r w:rsidRPr="0014622D">
        <w:rPr>
          <w:rFonts w:ascii="Times New Roman" w:hAnsi="Times New Roman"/>
          <w:b/>
          <w:bCs/>
          <w:color w:val="1B2537"/>
          <w:sz w:val="26"/>
          <w:szCs w:val="26"/>
          <w:lang w:eastAsia="ru-RU"/>
        </w:rPr>
        <w:t xml:space="preserve"> оценке качества лечения</w:t>
      </w:r>
    </w:p>
    <w:p w:rsidR="00E47AD9" w:rsidRPr="0014622D" w:rsidRDefault="00E47AD9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Для </w:t>
      </w:r>
      <w:proofErr w:type="gramStart"/>
      <w:r w:rsidRPr="0014622D">
        <w:rPr>
          <w:rFonts w:ascii="Times New Roman" w:hAnsi="Times New Roman"/>
          <w:sz w:val="26"/>
          <w:szCs w:val="26"/>
        </w:rPr>
        <w:t>оценки  эффективности</w:t>
      </w:r>
      <w:proofErr w:type="gramEnd"/>
      <w:r w:rsidRPr="0014622D">
        <w:rPr>
          <w:rFonts w:ascii="Times New Roman" w:hAnsi="Times New Roman"/>
          <w:sz w:val="26"/>
          <w:szCs w:val="26"/>
        </w:rPr>
        <w:t xml:space="preserve">  работы учреждения при оказании бесплатной медицинской стоматологической помощи медицинская организация, участвующая в выполнении территориальной  Программы государственных гарантий обязано  два  раза в</w:t>
      </w:r>
      <w:r w:rsidRPr="0014622D">
        <w:rPr>
          <w:rFonts w:ascii="Times New Roman" w:hAnsi="Times New Roman"/>
          <w:sz w:val="26"/>
          <w:szCs w:val="26"/>
        </w:rPr>
        <w:t xml:space="preserve"> год (по итогам шести и девяти месяцев) предоставлять в МОМИАЦ сводную </w:t>
      </w:r>
      <w:r w:rsidRPr="0014622D">
        <w:rPr>
          <w:rFonts w:ascii="Times New Roman" w:hAnsi="Times New Roman"/>
          <w:sz w:val="26"/>
          <w:szCs w:val="26"/>
        </w:rPr>
        <w:lastRenderedPageBreak/>
        <w:t>статистическую отчётность работы врача-стоматолога(зубного врача), указанного в п.5 (ф.039-2/у-88) и ф.039-3/у(при наличии врача-</w:t>
      </w:r>
      <w:proofErr w:type="spellStart"/>
      <w:r w:rsidRPr="0014622D">
        <w:rPr>
          <w:rFonts w:ascii="Times New Roman" w:hAnsi="Times New Roman"/>
          <w:sz w:val="26"/>
          <w:szCs w:val="26"/>
        </w:rPr>
        <w:t>ортодонта</w:t>
      </w:r>
      <w:proofErr w:type="spellEnd"/>
      <w:r w:rsidRPr="0014622D">
        <w:rPr>
          <w:rFonts w:ascii="Times New Roman" w:hAnsi="Times New Roman"/>
          <w:sz w:val="26"/>
          <w:szCs w:val="26"/>
        </w:rPr>
        <w:t>).</w:t>
      </w:r>
    </w:p>
    <w:p w:rsidR="00E47AD9" w:rsidRPr="0014622D" w:rsidRDefault="0014622D" w:rsidP="0014622D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622D">
        <w:rPr>
          <w:rFonts w:ascii="Times New Roman" w:hAnsi="Times New Roman"/>
          <w:sz w:val="26"/>
          <w:szCs w:val="26"/>
        </w:rPr>
        <w:t xml:space="preserve">   На основании проведённого анализа качеств</w:t>
      </w:r>
      <w:r w:rsidRPr="0014622D">
        <w:rPr>
          <w:rFonts w:ascii="Times New Roman" w:hAnsi="Times New Roman"/>
          <w:sz w:val="26"/>
          <w:szCs w:val="26"/>
        </w:rPr>
        <w:t xml:space="preserve">енных и количественных показателей, утверждаемых приказом Министерства здравоохранения и демографической политики Магаданской </w:t>
      </w:r>
      <w:proofErr w:type="gramStart"/>
      <w:r w:rsidRPr="0014622D">
        <w:rPr>
          <w:rFonts w:ascii="Times New Roman" w:hAnsi="Times New Roman"/>
          <w:sz w:val="26"/>
          <w:szCs w:val="26"/>
        </w:rPr>
        <w:t>области,  с</w:t>
      </w:r>
      <w:proofErr w:type="gramEnd"/>
      <w:r w:rsidRPr="0014622D">
        <w:rPr>
          <w:rFonts w:ascii="Times New Roman" w:hAnsi="Times New Roman"/>
          <w:sz w:val="26"/>
          <w:szCs w:val="26"/>
        </w:rPr>
        <w:t xml:space="preserve"> учётом данных медико-экономической экспертизы и экспертизы качества оказания медицинской помощи,  делаются выводы об э</w:t>
      </w:r>
      <w:r w:rsidRPr="0014622D">
        <w:rPr>
          <w:rFonts w:ascii="Times New Roman" w:hAnsi="Times New Roman"/>
          <w:sz w:val="26"/>
          <w:szCs w:val="26"/>
        </w:rPr>
        <w:t>ффективности работы учреждения в системе обязательного медицинского страхования.</w:t>
      </w:r>
    </w:p>
    <w:sectPr w:rsidR="00E47AD9" w:rsidRPr="0014622D" w:rsidSect="0014622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36D1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F6E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970E2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DE66E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A8813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82B9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D8DA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305C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E0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CC06C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A2540"/>
    <w:multiLevelType w:val="multilevel"/>
    <w:tmpl w:val="7034E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5109F8"/>
    <w:multiLevelType w:val="multilevel"/>
    <w:tmpl w:val="5C4C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BE37C2"/>
    <w:multiLevelType w:val="multilevel"/>
    <w:tmpl w:val="A4CEE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345DFE"/>
    <w:multiLevelType w:val="multilevel"/>
    <w:tmpl w:val="284A1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7AD9"/>
    <w:rsid w:val="0014622D"/>
    <w:rsid w:val="00E4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405881-D6D2-4088-9514-061CA24D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19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19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19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19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196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19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196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196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196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196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196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5196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196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196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196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5196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5196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17B1C-BACF-4CE6-B6CF-D138F6CB9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8</Pages>
  <Words>2582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Захаренко Н.Н.</cp:lastModifiedBy>
  <cp:revision>41</cp:revision>
  <dcterms:created xsi:type="dcterms:W3CDTF">2016-11-13T03:55:00Z</dcterms:created>
  <dcterms:modified xsi:type="dcterms:W3CDTF">2019-01-06T05:48:00Z</dcterms:modified>
</cp:coreProperties>
</file>